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B2A51" w14:textId="2D565BD7" w:rsidR="00AB3DD6" w:rsidRPr="00766212" w:rsidRDefault="00766212" w:rsidP="00AB3DD6">
      <w:pPr>
        <w:spacing w:after="0" w:line="240" w:lineRule="auto"/>
        <w:jc w:val="center"/>
        <w:rPr>
          <w:rFonts w:ascii="Garamond" w:hAnsi="Garamond"/>
          <w:b/>
          <w:bCs/>
          <w:sz w:val="24"/>
          <w:szCs w:val="24"/>
          <w:lang w:val="en-US"/>
        </w:rPr>
      </w:pPr>
      <w:r w:rsidRPr="00766212">
        <w:rPr>
          <w:rFonts w:ascii="Garamond" w:hAnsi="Garamond"/>
          <w:b/>
          <w:bCs/>
          <w:sz w:val="24"/>
          <w:szCs w:val="24"/>
          <w:lang w:val="en-US"/>
        </w:rPr>
        <w:t>Between Manipulation and Failed Adaptation:</w:t>
      </w:r>
    </w:p>
    <w:p w14:paraId="650E0080" w14:textId="7A5D4DC7" w:rsidR="00766212" w:rsidRPr="00766212" w:rsidRDefault="00766212" w:rsidP="00AB3DD6">
      <w:pPr>
        <w:spacing w:after="0" w:line="240" w:lineRule="auto"/>
        <w:jc w:val="center"/>
        <w:rPr>
          <w:rFonts w:ascii="Garamond" w:hAnsi="Garamond"/>
          <w:b/>
          <w:bCs/>
          <w:sz w:val="24"/>
          <w:szCs w:val="24"/>
          <w:lang w:val="en-US"/>
        </w:rPr>
      </w:pPr>
      <w:r w:rsidRPr="00766212">
        <w:rPr>
          <w:rFonts w:ascii="Garamond" w:hAnsi="Garamond"/>
          <w:b/>
          <w:bCs/>
          <w:sz w:val="24"/>
          <w:szCs w:val="24"/>
          <w:lang w:val="en-US"/>
        </w:rPr>
        <w:t>The Italian Intelligence</w:t>
      </w:r>
      <w:r w:rsidR="00253C2B">
        <w:rPr>
          <w:rFonts w:ascii="Garamond" w:hAnsi="Garamond"/>
          <w:b/>
          <w:bCs/>
          <w:sz w:val="24"/>
          <w:szCs w:val="24"/>
          <w:lang w:val="en-US"/>
        </w:rPr>
        <w:t xml:space="preserve"> </w:t>
      </w:r>
      <w:r w:rsidRPr="00766212">
        <w:rPr>
          <w:rFonts w:ascii="Garamond" w:hAnsi="Garamond"/>
          <w:b/>
          <w:bCs/>
          <w:sz w:val="24"/>
          <w:szCs w:val="24"/>
          <w:lang w:val="en-US"/>
        </w:rPr>
        <w:t>and</w:t>
      </w:r>
      <w:r w:rsidR="002766FB">
        <w:rPr>
          <w:rFonts w:ascii="Garamond" w:hAnsi="Garamond"/>
          <w:b/>
          <w:bCs/>
          <w:sz w:val="24"/>
          <w:szCs w:val="24"/>
          <w:lang w:val="en-US"/>
        </w:rPr>
        <w:t xml:space="preserve"> the Rise of</w:t>
      </w:r>
      <w:r w:rsidRPr="00766212">
        <w:rPr>
          <w:rFonts w:ascii="Garamond" w:hAnsi="Garamond"/>
          <w:b/>
          <w:bCs/>
          <w:sz w:val="24"/>
          <w:szCs w:val="24"/>
          <w:lang w:val="en-US"/>
        </w:rPr>
        <w:t xml:space="preserve"> Right-Wing Terrorism, 1969-1982</w:t>
      </w:r>
    </w:p>
    <w:p w14:paraId="576B59FE" w14:textId="4C68524B" w:rsidR="00766212" w:rsidRDefault="00766212" w:rsidP="00AB3DD6">
      <w:pPr>
        <w:spacing w:after="0" w:line="240" w:lineRule="auto"/>
        <w:jc w:val="center"/>
        <w:rPr>
          <w:rFonts w:ascii="Garamond" w:hAnsi="Garamond"/>
          <w:lang w:val="en-US"/>
        </w:rPr>
      </w:pPr>
    </w:p>
    <w:p w14:paraId="5929EC19" w14:textId="7927D0B3" w:rsidR="00766212" w:rsidRDefault="00766212" w:rsidP="00AB3DD6">
      <w:pPr>
        <w:spacing w:after="0" w:line="240" w:lineRule="auto"/>
        <w:jc w:val="center"/>
        <w:rPr>
          <w:rFonts w:ascii="Garamond" w:hAnsi="Garamond"/>
          <w:i/>
          <w:iCs/>
          <w:lang w:val="en-US"/>
        </w:rPr>
      </w:pPr>
      <w:r w:rsidRPr="00766212">
        <w:rPr>
          <w:rFonts w:ascii="Garamond" w:hAnsi="Garamond"/>
          <w:i/>
          <w:iCs/>
          <w:lang w:val="en-US"/>
        </w:rPr>
        <w:t>Niccolò Petrelli</w:t>
      </w:r>
    </w:p>
    <w:p w14:paraId="077E51A0" w14:textId="6372D2A8" w:rsidR="00766212" w:rsidRDefault="00766212" w:rsidP="00AB3DD6">
      <w:pPr>
        <w:spacing w:after="0" w:line="240" w:lineRule="auto"/>
        <w:jc w:val="center"/>
        <w:rPr>
          <w:rFonts w:ascii="Garamond" w:hAnsi="Garamond"/>
          <w:i/>
          <w:iCs/>
          <w:lang w:val="en-US"/>
        </w:rPr>
      </w:pPr>
      <w:r>
        <w:rPr>
          <w:rFonts w:ascii="Garamond" w:hAnsi="Garamond"/>
          <w:i/>
          <w:iCs/>
          <w:lang w:val="en-US"/>
        </w:rPr>
        <w:t>Roma Tre University</w:t>
      </w:r>
    </w:p>
    <w:p w14:paraId="470866E6" w14:textId="77777777" w:rsidR="00766212" w:rsidRPr="00766212" w:rsidRDefault="00766212" w:rsidP="00AB3DD6">
      <w:pPr>
        <w:spacing w:after="0" w:line="240" w:lineRule="auto"/>
        <w:jc w:val="center"/>
        <w:rPr>
          <w:rFonts w:ascii="Garamond" w:hAnsi="Garamond"/>
          <w:i/>
          <w:iCs/>
          <w:lang w:val="en-US"/>
        </w:rPr>
      </w:pPr>
    </w:p>
    <w:p w14:paraId="11F7553B" w14:textId="77777777" w:rsidR="00AB3DD6" w:rsidRDefault="00AB3DD6" w:rsidP="00944711">
      <w:pPr>
        <w:spacing w:after="0" w:line="240" w:lineRule="auto"/>
        <w:jc w:val="both"/>
        <w:rPr>
          <w:rFonts w:ascii="Garamond" w:hAnsi="Garamond"/>
          <w:lang w:val="en-US"/>
        </w:rPr>
      </w:pPr>
    </w:p>
    <w:p w14:paraId="02CAFF0A" w14:textId="1083238B" w:rsidR="00A1152B" w:rsidRPr="00AB3DD6" w:rsidRDefault="00233CFD" w:rsidP="00944711">
      <w:pPr>
        <w:spacing w:after="0" w:line="240" w:lineRule="auto"/>
        <w:jc w:val="both"/>
        <w:rPr>
          <w:rFonts w:ascii="Garamond" w:hAnsi="Garamond"/>
          <w:lang w:val="en-US"/>
        </w:rPr>
      </w:pPr>
      <w:r w:rsidRPr="00AB3DD6">
        <w:rPr>
          <w:rFonts w:ascii="Garamond" w:hAnsi="Garamond"/>
          <w:lang w:val="en-US"/>
        </w:rPr>
        <w:t>In 1968</w:t>
      </w:r>
      <w:r w:rsidR="005A0ACE" w:rsidRPr="00AB3DD6">
        <w:rPr>
          <w:rFonts w:ascii="Garamond" w:hAnsi="Garamond"/>
          <w:lang w:val="en-US"/>
        </w:rPr>
        <w:t>-</w:t>
      </w:r>
      <w:r w:rsidRPr="00AB3DD6">
        <w:rPr>
          <w:rFonts w:ascii="Garamond" w:hAnsi="Garamond"/>
          <w:lang w:val="en-US"/>
        </w:rPr>
        <w:t>69 Italy was swept by a wave of protest</w:t>
      </w:r>
      <w:r w:rsidR="002D410A" w:rsidRPr="00AB3DD6">
        <w:rPr>
          <w:rFonts w:ascii="Garamond" w:hAnsi="Garamond"/>
          <w:lang w:val="en-US"/>
        </w:rPr>
        <w:t>s and riots</w:t>
      </w:r>
      <w:r w:rsidRPr="00AB3DD6">
        <w:rPr>
          <w:rFonts w:ascii="Garamond" w:hAnsi="Garamond"/>
          <w:lang w:val="en-US"/>
        </w:rPr>
        <w:t xml:space="preserve"> by workers and students</w:t>
      </w:r>
      <w:r w:rsidR="002D410A" w:rsidRPr="00AB3DD6">
        <w:rPr>
          <w:rFonts w:ascii="Garamond" w:hAnsi="Garamond"/>
          <w:lang w:val="en-US"/>
        </w:rPr>
        <w:t xml:space="preserve"> which were seen by right-wing politicians and extra-parliamentary organizations as the harbingers </w:t>
      </w:r>
      <w:r w:rsidRPr="00AB3DD6">
        <w:rPr>
          <w:rFonts w:ascii="Garamond" w:hAnsi="Garamond"/>
          <w:lang w:val="en-US"/>
        </w:rPr>
        <w:t>of a revolution. From th</w:t>
      </w:r>
      <w:r w:rsidR="00A1152B" w:rsidRPr="00AB3DD6">
        <w:rPr>
          <w:rFonts w:ascii="Garamond" w:hAnsi="Garamond"/>
          <w:lang w:val="en-US"/>
        </w:rPr>
        <w:t>at moment on the country experienced</w:t>
      </w:r>
      <w:r w:rsidRPr="00AB3DD6">
        <w:rPr>
          <w:rFonts w:ascii="Garamond" w:hAnsi="Garamond"/>
          <w:lang w:val="en-US"/>
        </w:rPr>
        <w:t xml:space="preserve"> an appalling series of acts of subversion</w:t>
      </w:r>
      <w:r w:rsidR="002D410A" w:rsidRPr="00AB3DD6">
        <w:rPr>
          <w:rFonts w:ascii="Garamond" w:hAnsi="Garamond"/>
          <w:lang w:val="en-US"/>
        </w:rPr>
        <w:t xml:space="preserve"> and terrorism by a multitude of right-wing groups</w:t>
      </w:r>
      <w:r w:rsidR="00A1152B" w:rsidRPr="00AB3DD6">
        <w:rPr>
          <w:rFonts w:ascii="Garamond" w:hAnsi="Garamond"/>
          <w:lang w:val="en-US"/>
        </w:rPr>
        <w:t xml:space="preserve"> that would last more than 10 years,</w:t>
      </w:r>
      <w:r w:rsidR="002D410A" w:rsidRPr="00AB3DD6">
        <w:rPr>
          <w:rFonts w:ascii="Garamond" w:hAnsi="Garamond"/>
          <w:lang w:val="en-US"/>
        </w:rPr>
        <w:t xml:space="preserve"> including </w:t>
      </w:r>
      <w:r w:rsidRPr="00AB3DD6">
        <w:rPr>
          <w:rFonts w:ascii="Garamond" w:hAnsi="Garamond"/>
          <w:lang w:val="en-US"/>
        </w:rPr>
        <w:t>a sustained bombing campaign</w:t>
      </w:r>
      <w:r w:rsidR="002D410A" w:rsidRPr="00AB3DD6">
        <w:rPr>
          <w:rFonts w:ascii="Garamond" w:hAnsi="Garamond"/>
          <w:lang w:val="en-US"/>
        </w:rPr>
        <w:t>,</w:t>
      </w:r>
      <w:r w:rsidRPr="00AB3DD6">
        <w:rPr>
          <w:rFonts w:ascii="Garamond" w:hAnsi="Garamond"/>
          <w:lang w:val="en-US"/>
        </w:rPr>
        <w:t xml:space="preserve"> </w:t>
      </w:r>
      <w:r w:rsidR="00A1152B" w:rsidRPr="00AB3DD6">
        <w:rPr>
          <w:rFonts w:ascii="Garamond" w:hAnsi="Garamond"/>
          <w:lang w:val="en-US"/>
        </w:rPr>
        <w:t xml:space="preserve">several </w:t>
      </w:r>
      <w:r w:rsidRPr="00AB3DD6">
        <w:rPr>
          <w:rFonts w:ascii="Garamond" w:hAnsi="Garamond"/>
          <w:lang w:val="en-US"/>
        </w:rPr>
        <w:t xml:space="preserve">planned </w:t>
      </w:r>
      <w:r w:rsidR="002D410A" w:rsidRPr="00AB3DD6">
        <w:rPr>
          <w:rFonts w:ascii="Garamond" w:hAnsi="Garamond"/>
          <w:lang w:val="en-US"/>
        </w:rPr>
        <w:t xml:space="preserve">and </w:t>
      </w:r>
      <w:r w:rsidRPr="00AB3DD6">
        <w:rPr>
          <w:rFonts w:ascii="Garamond" w:hAnsi="Garamond"/>
          <w:lang w:val="en-US"/>
        </w:rPr>
        <w:t>attempted</w:t>
      </w:r>
      <w:r w:rsidR="002D410A" w:rsidRPr="00AB3DD6">
        <w:rPr>
          <w:rFonts w:ascii="Garamond" w:hAnsi="Garamond"/>
          <w:lang w:val="en-US"/>
        </w:rPr>
        <w:t xml:space="preserve"> coups d’état</w:t>
      </w:r>
      <w:r w:rsidR="00A1152B" w:rsidRPr="00AB3DD6">
        <w:rPr>
          <w:rFonts w:ascii="Garamond" w:hAnsi="Garamond"/>
          <w:lang w:val="en-US"/>
        </w:rPr>
        <w:t>,</w:t>
      </w:r>
      <w:r w:rsidR="002D410A" w:rsidRPr="00AB3DD6">
        <w:rPr>
          <w:rFonts w:ascii="Garamond" w:hAnsi="Garamond"/>
          <w:lang w:val="en-US"/>
        </w:rPr>
        <w:t xml:space="preserve"> and</w:t>
      </w:r>
      <w:r w:rsidR="00A1152B" w:rsidRPr="00AB3DD6">
        <w:rPr>
          <w:rFonts w:ascii="Garamond" w:hAnsi="Garamond"/>
          <w:lang w:val="en-US"/>
        </w:rPr>
        <w:t xml:space="preserve"> </w:t>
      </w:r>
      <w:r w:rsidR="006772E2" w:rsidRPr="00AB3DD6">
        <w:rPr>
          <w:rFonts w:ascii="Garamond" w:hAnsi="Garamond"/>
          <w:lang w:val="en-US"/>
        </w:rPr>
        <w:t xml:space="preserve">almost </w:t>
      </w:r>
      <w:r w:rsidR="00A1152B" w:rsidRPr="00AB3DD6">
        <w:rPr>
          <w:rFonts w:ascii="Garamond" w:hAnsi="Garamond"/>
          <w:lang w:val="en-US"/>
        </w:rPr>
        <w:t>continuous</w:t>
      </w:r>
      <w:r w:rsidR="002D410A" w:rsidRPr="00AB3DD6">
        <w:rPr>
          <w:rFonts w:ascii="Garamond" w:hAnsi="Garamond"/>
          <w:lang w:val="en-US"/>
        </w:rPr>
        <w:t xml:space="preserve"> street killings.</w:t>
      </w:r>
      <w:r w:rsidR="00A1152B" w:rsidRPr="00AB3DD6">
        <w:rPr>
          <w:rFonts w:ascii="Garamond" w:hAnsi="Garamond"/>
          <w:lang w:val="en-US"/>
        </w:rPr>
        <w:t xml:space="preserve"> In the face of such an unprecedented wave of terror the Italian intelligence services performed very poorly</w:t>
      </w:r>
      <w:r w:rsidR="007E2559" w:rsidRPr="00AB3DD6">
        <w:rPr>
          <w:rFonts w:ascii="Garamond" w:hAnsi="Garamond"/>
          <w:lang w:val="en-US"/>
        </w:rPr>
        <w:t>; first they failed to provide strategic warning with regard to the shift of right-wing organizations from riots and aggression</w:t>
      </w:r>
      <w:r w:rsidR="003C76DB" w:rsidRPr="00AB3DD6">
        <w:rPr>
          <w:rFonts w:ascii="Garamond" w:hAnsi="Garamond"/>
          <w:lang w:val="en-US"/>
        </w:rPr>
        <w:t>s</w:t>
      </w:r>
      <w:r w:rsidR="007E2559" w:rsidRPr="00AB3DD6">
        <w:rPr>
          <w:rFonts w:ascii="Garamond" w:hAnsi="Garamond"/>
          <w:lang w:val="en-US"/>
        </w:rPr>
        <w:t xml:space="preserve"> to outright terrorism; secondly</w:t>
      </w:r>
      <w:r w:rsidR="003C76DB" w:rsidRPr="00AB3DD6">
        <w:rPr>
          <w:rFonts w:ascii="Garamond" w:hAnsi="Garamond"/>
          <w:lang w:val="en-US"/>
        </w:rPr>
        <w:t>,</w:t>
      </w:r>
      <w:r w:rsidR="007E2559" w:rsidRPr="00AB3DD6">
        <w:rPr>
          <w:rFonts w:ascii="Garamond" w:hAnsi="Garamond"/>
          <w:lang w:val="en-US"/>
        </w:rPr>
        <w:t xml:space="preserve"> they mostly failed </w:t>
      </w:r>
      <w:r w:rsidR="003C76DB" w:rsidRPr="00AB3DD6">
        <w:rPr>
          <w:rFonts w:ascii="Garamond" w:hAnsi="Garamond"/>
          <w:lang w:val="en-US"/>
        </w:rPr>
        <w:t xml:space="preserve">also </w:t>
      </w:r>
      <w:r w:rsidR="007E2559" w:rsidRPr="00AB3DD6">
        <w:rPr>
          <w:rFonts w:ascii="Garamond" w:hAnsi="Garamond"/>
          <w:lang w:val="en-US"/>
        </w:rPr>
        <w:t>in the provision of tactical warning</w:t>
      </w:r>
      <w:r w:rsidR="003C76DB" w:rsidRPr="00AB3DD6">
        <w:rPr>
          <w:rFonts w:ascii="Garamond" w:hAnsi="Garamond"/>
          <w:lang w:val="en-US"/>
        </w:rPr>
        <w:t>,</w:t>
      </w:r>
      <w:r w:rsidR="007E2559" w:rsidRPr="00AB3DD6">
        <w:rPr>
          <w:rFonts w:ascii="Garamond" w:hAnsi="Garamond"/>
          <w:lang w:val="en-US"/>
        </w:rPr>
        <w:t xml:space="preserve"> proving</w:t>
      </w:r>
      <w:r w:rsidR="00A1152B" w:rsidRPr="00AB3DD6">
        <w:rPr>
          <w:rFonts w:ascii="Garamond" w:hAnsi="Garamond"/>
          <w:lang w:val="en-US"/>
        </w:rPr>
        <w:t xml:space="preserve"> unable to</w:t>
      </w:r>
      <w:r w:rsidR="003C76DB" w:rsidRPr="00AB3DD6">
        <w:rPr>
          <w:rFonts w:ascii="Garamond" w:hAnsi="Garamond" w:cs="PalatinoLTStd-Roman"/>
          <w:color w:val="000000"/>
          <w:lang w:val="en-US"/>
        </w:rPr>
        <w:t xml:space="preserve"> deliver timely and targeted information on the plots of </w:t>
      </w:r>
      <w:r w:rsidR="00A1152B" w:rsidRPr="00AB3DD6">
        <w:rPr>
          <w:rFonts w:ascii="Garamond" w:hAnsi="Garamond"/>
          <w:lang w:val="en-US"/>
        </w:rPr>
        <w:t xml:space="preserve">right-wing </w:t>
      </w:r>
      <w:r w:rsidR="003C76DB" w:rsidRPr="00AB3DD6">
        <w:rPr>
          <w:rFonts w:ascii="Garamond" w:hAnsi="Garamond"/>
          <w:lang w:val="en-US"/>
        </w:rPr>
        <w:t>extremists</w:t>
      </w:r>
      <w:r w:rsidR="00A1152B" w:rsidRPr="00AB3DD6">
        <w:rPr>
          <w:rFonts w:ascii="Garamond" w:hAnsi="Garamond"/>
          <w:lang w:val="en-US"/>
        </w:rPr>
        <w:t>.</w:t>
      </w:r>
    </w:p>
    <w:p w14:paraId="171E2A7D" w14:textId="77777777" w:rsidR="00944711" w:rsidRPr="00AB3DD6" w:rsidRDefault="00944711" w:rsidP="00944711">
      <w:pPr>
        <w:autoSpaceDE w:val="0"/>
        <w:autoSpaceDN w:val="0"/>
        <w:adjustRightInd w:val="0"/>
        <w:spacing w:after="0" w:line="240" w:lineRule="auto"/>
        <w:jc w:val="both"/>
        <w:rPr>
          <w:rFonts w:ascii="Garamond" w:hAnsi="Garamond"/>
          <w:lang w:val="en-US"/>
        </w:rPr>
      </w:pPr>
    </w:p>
    <w:p w14:paraId="732762E0" w14:textId="08990B56" w:rsidR="00B631B2" w:rsidRPr="00AB3DD6" w:rsidRDefault="005F651A" w:rsidP="004C09AD">
      <w:pPr>
        <w:autoSpaceDE w:val="0"/>
        <w:autoSpaceDN w:val="0"/>
        <w:adjustRightInd w:val="0"/>
        <w:spacing w:after="0" w:line="240" w:lineRule="auto"/>
        <w:jc w:val="both"/>
        <w:rPr>
          <w:rFonts w:ascii="Garamond" w:hAnsi="Garamond" w:cs="AGaramond-Regular"/>
          <w:lang w:val="en-US"/>
        </w:rPr>
      </w:pPr>
      <w:r w:rsidRPr="00AB3DD6">
        <w:rPr>
          <w:rFonts w:ascii="Garamond" w:hAnsi="Garamond"/>
          <w:lang w:val="en-US"/>
        </w:rPr>
        <w:t>Scholarly studies have generally</w:t>
      </w:r>
      <w:r w:rsidR="00B631B2" w:rsidRPr="00AB3DD6">
        <w:rPr>
          <w:rFonts w:ascii="Garamond" w:hAnsi="Garamond"/>
          <w:lang w:val="en-US"/>
        </w:rPr>
        <w:t xml:space="preserve"> expla</w:t>
      </w:r>
      <w:r w:rsidRPr="00AB3DD6">
        <w:rPr>
          <w:rFonts w:ascii="Garamond" w:hAnsi="Garamond"/>
          <w:lang w:val="en-US"/>
        </w:rPr>
        <w:t>i</w:t>
      </w:r>
      <w:r w:rsidR="00B631B2" w:rsidRPr="00AB3DD6">
        <w:rPr>
          <w:rFonts w:ascii="Garamond" w:hAnsi="Garamond"/>
          <w:lang w:val="en-US"/>
        </w:rPr>
        <w:t>n</w:t>
      </w:r>
      <w:r w:rsidRPr="00AB3DD6">
        <w:rPr>
          <w:rFonts w:ascii="Garamond" w:hAnsi="Garamond"/>
          <w:lang w:val="en-US"/>
        </w:rPr>
        <w:t xml:space="preserve">ed </w:t>
      </w:r>
      <w:r w:rsidR="003C76DB" w:rsidRPr="00AB3DD6">
        <w:rPr>
          <w:rFonts w:ascii="Garamond" w:hAnsi="Garamond"/>
          <w:lang w:val="en-US"/>
        </w:rPr>
        <w:t>such an intelligence failure</w:t>
      </w:r>
      <w:r w:rsidR="00B631B2" w:rsidRPr="00AB3DD6">
        <w:rPr>
          <w:rFonts w:ascii="Garamond" w:hAnsi="Garamond"/>
          <w:lang w:val="en-US"/>
        </w:rPr>
        <w:t xml:space="preserve"> by emphasiz</w:t>
      </w:r>
      <w:r w:rsidRPr="00AB3DD6">
        <w:rPr>
          <w:rFonts w:ascii="Garamond" w:hAnsi="Garamond"/>
          <w:lang w:val="en-US"/>
        </w:rPr>
        <w:t>ing</w:t>
      </w:r>
      <w:r w:rsidR="003C76DB" w:rsidRPr="00AB3DD6">
        <w:rPr>
          <w:rFonts w:ascii="Garamond" w:hAnsi="Garamond"/>
          <w:lang w:val="en-US"/>
        </w:rPr>
        <w:t xml:space="preserve"> the</w:t>
      </w:r>
      <w:r w:rsidR="005A0ACE" w:rsidRPr="00AB3DD6">
        <w:rPr>
          <w:rFonts w:ascii="Garamond" w:hAnsi="Garamond"/>
          <w:lang w:val="en-US"/>
        </w:rPr>
        <w:t xml:space="preserve"> </w:t>
      </w:r>
      <w:r w:rsidR="005A0ACE" w:rsidRPr="00AB3DD6">
        <w:rPr>
          <w:rFonts w:ascii="Garamond" w:hAnsi="Garamond" w:cs="AGaramond-Regular"/>
          <w:lang w:val="en-US"/>
        </w:rPr>
        <w:t>connivance</w:t>
      </w:r>
      <w:r w:rsidR="00B631B2" w:rsidRPr="00AB3DD6">
        <w:rPr>
          <w:rFonts w:ascii="Garamond" w:hAnsi="Garamond" w:cs="AGaramond-Regular"/>
          <w:lang w:val="en-US"/>
        </w:rPr>
        <w:t xml:space="preserve"> between right-wing organizations and</w:t>
      </w:r>
      <w:r w:rsidR="005A0ACE" w:rsidRPr="00AB3DD6">
        <w:rPr>
          <w:rFonts w:ascii="Garamond" w:hAnsi="Garamond" w:cs="AGaramond-Regular"/>
          <w:lang w:val="en-US"/>
        </w:rPr>
        <w:t xml:space="preserve"> many high-ranking intelligence officials </w:t>
      </w:r>
      <w:r w:rsidR="004C09AD">
        <w:rPr>
          <w:rFonts w:ascii="Garamond" w:hAnsi="Garamond" w:cs="AGaramond-Regular"/>
          <w:lang w:val="en-US"/>
        </w:rPr>
        <w:t>and</w:t>
      </w:r>
      <w:r w:rsidR="005A0ACE" w:rsidRPr="00AB3DD6">
        <w:rPr>
          <w:rFonts w:ascii="Garamond" w:hAnsi="Garamond" w:cs="AGaramond-Regular"/>
          <w:lang w:val="en-US"/>
        </w:rPr>
        <w:t xml:space="preserve"> </w:t>
      </w:r>
      <w:r w:rsidR="00B631B2" w:rsidRPr="00AB3DD6">
        <w:rPr>
          <w:rFonts w:ascii="Garamond" w:hAnsi="Garamond" w:cs="AGaramond-Regular"/>
          <w:lang w:val="en-US"/>
        </w:rPr>
        <w:t xml:space="preserve">the </w:t>
      </w:r>
      <w:r w:rsidR="00B631B2" w:rsidRPr="00AB3DD6">
        <w:rPr>
          <w:rFonts w:ascii="Garamond" w:hAnsi="Garamond" w:cs="AGaramond-Regular"/>
          <w:i/>
          <w:iCs/>
          <w:lang w:val="en-US"/>
        </w:rPr>
        <w:t>de facto</w:t>
      </w:r>
      <w:r w:rsidR="00B631B2" w:rsidRPr="00AB3DD6">
        <w:rPr>
          <w:rFonts w:ascii="Garamond" w:hAnsi="Garamond" w:cs="AGaramond-Regular"/>
          <w:lang w:val="en-US"/>
        </w:rPr>
        <w:t xml:space="preserve"> adoption by the Italian intelligence service of what we might call a “manipulation strategy” geared towards taking advantage of right-wing terrorism to strengthen consensus around state institutions, in this way stabilizing the country</w:t>
      </w:r>
      <w:r w:rsidR="004C09AD">
        <w:rPr>
          <w:rFonts w:ascii="Garamond" w:hAnsi="Garamond" w:cs="AGaramond-Regular"/>
          <w:lang w:val="en-US"/>
        </w:rPr>
        <w:t xml:space="preserve"> (Bull, 2007, Willan, 2002, </w:t>
      </w:r>
      <w:proofErr w:type="spellStart"/>
      <w:r w:rsidR="004C09AD">
        <w:rPr>
          <w:rFonts w:ascii="Garamond" w:hAnsi="Garamond" w:cs="AGaramond-Regular"/>
          <w:lang w:val="en-US"/>
        </w:rPr>
        <w:t>Ferraresi</w:t>
      </w:r>
      <w:proofErr w:type="spellEnd"/>
      <w:r w:rsidR="004C09AD">
        <w:rPr>
          <w:rFonts w:ascii="Garamond" w:hAnsi="Garamond" w:cs="AGaramond-Regular"/>
          <w:lang w:val="en-US"/>
        </w:rPr>
        <w:t>, 1996).</w:t>
      </w:r>
      <w:r w:rsidRPr="00AB3DD6">
        <w:rPr>
          <w:rFonts w:ascii="Garamond" w:hAnsi="Garamond" w:cs="AGaramond-Regular"/>
          <w:lang w:val="en-US"/>
        </w:rPr>
        <w:t xml:space="preserve"> </w:t>
      </w:r>
      <w:r w:rsidR="001559EE" w:rsidRPr="00AB3DD6">
        <w:rPr>
          <w:rFonts w:ascii="Garamond" w:hAnsi="Garamond" w:cs="AGaramond-Regular"/>
          <w:lang w:val="en-US"/>
        </w:rPr>
        <w:t>This paper</w:t>
      </w:r>
      <w:r w:rsidR="004C09AD">
        <w:rPr>
          <w:rFonts w:ascii="Garamond" w:hAnsi="Garamond" w:cs="AGaramond-Regular"/>
          <w:lang w:val="en-US"/>
        </w:rPr>
        <w:t>,</w:t>
      </w:r>
      <w:r w:rsidR="001559EE" w:rsidRPr="00AB3DD6">
        <w:rPr>
          <w:rFonts w:ascii="Garamond" w:hAnsi="Garamond" w:cs="AGaramond-Regular"/>
          <w:lang w:val="en-US"/>
        </w:rPr>
        <w:t xml:space="preserve"> </w:t>
      </w:r>
      <w:r w:rsidR="004C09AD">
        <w:rPr>
          <w:rFonts w:ascii="Garamond" w:hAnsi="Garamond" w:cs="AGaramond-Regular"/>
          <w:lang w:val="en-US"/>
        </w:rPr>
        <w:t xml:space="preserve">by contrast, </w:t>
      </w:r>
      <w:r w:rsidR="001559EE" w:rsidRPr="00AB3DD6">
        <w:rPr>
          <w:rFonts w:ascii="Garamond" w:hAnsi="Garamond" w:cs="AGaramond-Regular"/>
          <w:lang w:val="en-US"/>
        </w:rPr>
        <w:t>aims at providing a broader explanation for the Italian intelligence failure in countering right-wing terrorism by focusing on two hitherto overlooked variables, the “institutional culture” of the Italian intelligence, and its collection and analysis capabilities</w:t>
      </w:r>
      <w:r w:rsidR="004C09AD">
        <w:rPr>
          <w:rFonts w:ascii="Garamond" w:hAnsi="Garamond" w:cs="AGaramond-Regular"/>
          <w:lang w:val="en-US"/>
        </w:rPr>
        <w:t>, and by i</w:t>
      </w:r>
      <w:r w:rsidR="001559EE" w:rsidRPr="00AB3DD6">
        <w:rPr>
          <w:rFonts w:ascii="Garamond" w:hAnsi="Garamond" w:cs="AGaramond-Regular"/>
          <w:lang w:val="en-US"/>
        </w:rPr>
        <w:t>ntegrating a vast range of</w:t>
      </w:r>
      <w:r w:rsidR="004C09AD">
        <w:rPr>
          <w:rFonts w:ascii="Garamond" w:hAnsi="Garamond" w:cs="AGaramond-Regular"/>
          <w:lang w:val="en-US"/>
        </w:rPr>
        <w:t xml:space="preserve"> archival </w:t>
      </w:r>
      <w:r w:rsidR="001559EE" w:rsidRPr="00AB3DD6">
        <w:rPr>
          <w:rFonts w:ascii="Garamond" w:hAnsi="Garamond" w:cs="AGaramond-Regular"/>
          <w:lang w:val="en-US"/>
        </w:rPr>
        <w:t>sources declassified between 2014 and 2021 by the Italian security services</w:t>
      </w:r>
      <w:r w:rsidR="004C09AD">
        <w:rPr>
          <w:rFonts w:ascii="Garamond" w:hAnsi="Garamond" w:cs="AGaramond-Regular"/>
          <w:lang w:val="en-US"/>
        </w:rPr>
        <w:t>.</w:t>
      </w:r>
    </w:p>
    <w:p w14:paraId="5DA2AEB8" w14:textId="77777777" w:rsidR="00BA2D1B" w:rsidRDefault="00BA2D1B" w:rsidP="00944711">
      <w:pPr>
        <w:spacing w:after="0" w:line="240" w:lineRule="auto"/>
        <w:jc w:val="both"/>
        <w:rPr>
          <w:rFonts w:ascii="Garamond" w:hAnsi="Garamond" w:cs="AGaramond-Regular"/>
          <w:lang w:val="en-US"/>
        </w:rPr>
      </w:pPr>
    </w:p>
    <w:p w14:paraId="37A75900" w14:textId="1939E8BF" w:rsidR="001559EE" w:rsidRPr="00AB3DD6" w:rsidRDefault="008A74EA" w:rsidP="00944711">
      <w:pPr>
        <w:spacing w:after="0" w:line="240" w:lineRule="auto"/>
        <w:jc w:val="both"/>
        <w:rPr>
          <w:rFonts w:ascii="Garamond" w:hAnsi="Garamond" w:cs="AGaramond-Regular"/>
          <w:lang w:val="en-US"/>
        </w:rPr>
      </w:pPr>
      <w:r w:rsidRPr="00AB3DD6">
        <w:rPr>
          <w:rFonts w:ascii="Garamond" w:hAnsi="Garamond" w:cs="AGaramond-Regular"/>
          <w:lang w:val="en-US"/>
        </w:rPr>
        <w:t>In the</w:t>
      </w:r>
      <w:r w:rsidR="004C09AD">
        <w:rPr>
          <w:rFonts w:ascii="Garamond" w:hAnsi="Garamond" w:cs="AGaramond-Regular"/>
          <w:lang w:val="en-US"/>
        </w:rPr>
        <w:t xml:space="preserve"> period under scrutiny, </w:t>
      </w:r>
      <w:r w:rsidRPr="00AB3DD6">
        <w:rPr>
          <w:rFonts w:ascii="Garamond" w:hAnsi="Garamond" w:cs="AGaramond-Regular"/>
          <w:lang w:val="en-US"/>
        </w:rPr>
        <w:t>the institutional culture of the</w:t>
      </w:r>
      <w:r w:rsidR="004C09AD" w:rsidRPr="00AB3DD6">
        <w:rPr>
          <w:rFonts w:ascii="Garamond" w:hAnsi="Garamond" w:cs="AGaramond-Regular"/>
          <w:lang w:val="en-US"/>
        </w:rPr>
        <w:t xml:space="preserve"> Defense Intelligence Service (</w:t>
      </w:r>
      <w:r w:rsidR="004C09AD" w:rsidRPr="00AB3DD6">
        <w:rPr>
          <w:rFonts w:ascii="Garamond" w:hAnsi="Garamond" w:cs="AGaramond-Regular"/>
          <w:i/>
          <w:iCs/>
          <w:lang w:val="en-US"/>
        </w:rPr>
        <w:t xml:space="preserve">SID – </w:t>
      </w:r>
      <w:proofErr w:type="spellStart"/>
      <w:r w:rsidR="004C09AD" w:rsidRPr="00AB3DD6">
        <w:rPr>
          <w:rFonts w:ascii="Garamond" w:hAnsi="Garamond" w:cs="AGaramond-Regular"/>
          <w:i/>
          <w:iCs/>
          <w:lang w:val="en-US"/>
        </w:rPr>
        <w:t>Servizio</w:t>
      </w:r>
      <w:proofErr w:type="spellEnd"/>
      <w:r w:rsidR="004C09AD" w:rsidRPr="00AB3DD6">
        <w:rPr>
          <w:rFonts w:ascii="Garamond" w:hAnsi="Garamond" w:cs="AGaramond-Regular"/>
          <w:i/>
          <w:iCs/>
          <w:lang w:val="en-US"/>
        </w:rPr>
        <w:t xml:space="preserve"> </w:t>
      </w:r>
      <w:proofErr w:type="spellStart"/>
      <w:r w:rsidR="004C09AD" w:rsidRPr="00AB3DD6">
        <w:rPr>
          <w:rFonts w:ascii="Garamond" w:hAnsi="Garamond" w:cs="AGaramond-Regular"/>
          <w:i/>
          <w:iCs/>
          <w:lang w:val="en-US"/>
        </w:rPr>
        <w:t>Informazioni</w:t>
      </w:r>
      <w:proofErr w:type="spellEnd"/>
      <w:r w:rsidR="004C09AD" w:rsidRPr="00AB3DD6">
        <w:rPr>
          <w:rFonts w:ascii="Garamond" w:hAnsi="Garamond" w:cs="AGaramond-Regular"/>
          <w:i/>
          <w:iCs/>
          <w:lang w:val="en-US"/>
        </w:rPr>
        <w:t xml:space="preserve"> </w:t>
      </w:r>
      <w:proofErr w:type="spellStart"/>
      <w:r w:rsidR="004C09AD" w:rsidRPr="00AB3DD6">
        <w:rPr>
          <w:rFonts w:ascii="Garamond" w:hAnsi="Garamond" w:cs="AGaramond-Regular"/>
          <w:i/>
          <w:iCs/>
          <w:lang w:val="en-US"/>
        </w:rPr>
        <w:t>Difesa</w:t>
      </w:r>
      <w:proofErr w:type="spellEnd"/>
      <w:r w:rsidR="004C09AD" w:rsidRPr="00AB3DD6">
        <w:rPr>
          <w:rFonts w:ascii="Garamond" w:hAnsi="Garamond" w:cs="AGaramond-Regular"/>
          <w:lang w:val="en-US"/>
        </w:rPr>
        <w:t>)</w:t>
      </w:r>
      <w:r w:rsidR="004C09AD">
        <w:rPr>
          <w:rFonts w:ascii="Garamond" w:hAnsi="Garamond" w:cs="AGaramond-Regular"/>
          <w:lang w:val="en-US"/>
        </w:rPr>
        <w:t xml:space="preserve">, </w:t>
      </w:r>
      <w:r w:rsidRPr="00AB3DD6">
        <w:rPr>
          <w:rFonts w:ascii="Garamond" w:hAnsi="Garamond" w:cs="AGaramond-Regular"/>
          <w:lang w:val="en-US"/>
        </w:rPr>
        <w:t xml:space="preserve">heavily biased towards political </w:t>
      </w:r>
      <w:r w:rsidR="00AB3DD6" w:rsidRPr="00AB3DD6">
        <w:rPr>
          <w:rFonts w:ascii="Garamond" w:hAnsi="Garamond" w:cs="AGaramond-Regular"/>
          <w:lang w:val="en-US"/>
        </w:rPr>
        <w:t>(</w:t>
      </w:r>
      <w:r w:rsidRPr="00AB3DD6">
        <w:rPr>
          <w:rFonts w:ascii="Garamond" w:hAnsi="Garamond" w:cs="AGaramond-Regular"/>
          <w:lang w:val="en-US"/>
        </w:rPr>
        <w:t>and military</w:t>
      </w:r>
      <w:r w:rsidR="00AB3DD6" w:rsidRPr="00AB3DD6">
        <w:rPr>
          <w:rFonts w:ascii="Garamond" w:hAnsi="Garamond" w:cs="AGaramond-Regular"/>
          <w:lang w:val="en-US"/>
        </w:rPr>
        <w:t>)</w:t>
      </w:r>
      <w:r w:rsidRPr="00AB3DD6">
        <w:rPr>
          <w:rFonts w:ascii="Garamond" w:hAnsi="Garamond" w:cs="AGaramond-Regular"/>
          <w:lang w:val="en-US"/>
        </w:rPr>
        <w:t xml:space="preserve"> intelligence, significantly affected both collection and analysis. In fact, the </w:t>
      </w:r>
      <w:r w:rsidRPr="00AB3DD6">
        <w:rPr>
          <w:rFonts w:ascii="Garamond" w:hAnsi="Garamond" w:cs="AGaramond-Regular"/>
          <w:i/>
          <w:iCs/>
          <w:lang w:val="en-US"/>
        </w:rPr>
        <w:t>SID</w:t>
      </w:r>
      <w:r w:rsidRPr="00AB3DD6">
        <w:rPr>
          <w:rFonts w:ascii="Garamond" w:hAnsi="Garamond" w:cs="AGaramond-Regular"/>
          <w:lang w:val="en-US"/>
        </w:rPr>
        <w:t xml:space="preserve"> </w:t>
      </w:r>
      <w:r w:rsidR="00251B46" w:rsidRPr="00AB3DD6">
        <w:rPr>
          <w:rFonts w:ascii="Garamond" w:hAnsi="Garamond" w:cs="AGaramond-Regular"/>
          <w:lang w:val="en-US"/>
        </w:rPr>
        <w:t xml:space="preserve">managed to penetrate the majority of right-wing extremist organizations, and combining HUMINT and SIGINT disposed of non-negligible collection capabilities; these nonetheless </w:t>
      </w:r>
      <w:r w:rsidRPr="00AB3DD6">
        <w:rPr>
          <w:rFonts w:ascii="Garamond" w:hAnsi="Garamond" w:cs="AGaramond-Regular"/>
          <w:lang w:val="en-US"/>
        </w:rPr>
        <w:t xml:space="preserve">proved inadequate for providing tactical warning of impending bombings, plots and attacks as the intelligence service penetrations tended to focus on gathering political rather than operational intelligence. Similarly, in terms of analysis, the </w:t>
      </w:r>
      <w:r w:rsidRPr="00AB3DD6">
        <w:rPr>
          <w:rFonts w:ascii="Garamond" w:hAnsi="Garamond" w:cs="AGaramond-Regular"/>
          <w:i/>
          <w:iCs/>
          <w:lang w:val="en-US"/>
        </w:rPr>
        <w:t>SID</w:t>
      </w:r>
      <w:r w:rsidRPr="00AB3DD6">
        <w:rPr>
          <w:rFonts w:ascii="Garamond" w:hAnsi="Garamond" w:cs="AGaramond-Regular"/>
          <w:lang w:val="en-US"/>
        </w:rPr>
        <w:t xml:space="preserve"> showed an inclination to privilege </w:t>
      </w:r>
      <w:r w:rsidR="00C62619" w:rsidRPr="00AB3DD6">
        <w:rPr>
          <w:rFonts w:ascii="Garamond" w:hAnsi="Garamond" w:cs="AGaramond-Regular"/>
          <w:lang w:val="en-US"/>
        </w:rPr>
        <w:t xml:space="preserve">understanding </w:t>
      </w:r>
      <w:r w:rsidRPr="00AB3DD6">
        <w:rPr>
          <w:rFonts w:ascii="Garamond" w:hAnsi="Garamond" w:cs="AGaramond-Regular"/>
          <w:lang w:val="en-US"/>
        </w:rPr>
        <w:t xml:space="preserve">the overall political </w:t>
      </w:r>
      <w:r w:rsidR="00C62619" w:rsidRPr="00AB3DD6">
        <w:rPr>
          <w:rFonts w:ascii="Garamond" w:hAnsi="Garamond" w:cs="AGaramond-Regular"/>
          <w:lang w:val="en-US"/>
        </w:rPr>
        <w:t xml:space="preserve">vision of right-wing organizations to the detriment of </w:t>
      </w:r>
      <w:r w:rsidR="00AB3DD6" w:rsidRPr="00AB3DD6">
        <w:rPr>
          <w:rFonts w:ascii="Garamond" w:hAnsi="Garamond" w:cs="AGaramond-Regular"/>
          <w:lang w:val="en-US"/>
        </w:rPr>
        <w:t>their social background, organizational features, and working mechanisms. Cumulatively, these had a deeply adverse impact on the intelligence service performance between 1969 and 1982.</w:t>
      </w:r>
    </w:p>
    <w:p w14:paraId="7C4789DD" w14:textId="65C968A4" w:rsidR="001559EE" w:rsidRPr="00AB3DD6" w:rsidRDefault="001559EE" w:rsidP="00944711">
      <w:pPr>
        <w:spacing w:after="0" w:line="240" w:lineRule="auto"/>
        <w:jc w:val="both"/>
        <w:rPr>
          <w:rFonts w:ascii="AGaramond-Regular" w:hAnsi="AGaramond-Regular" w:cs="AGaramond-Regular"/>
          <w:lang w:val="en-US"/>
        </w:rPr>
      </w:pPr>
    </w:p>
    <w:sectPr w:rsidR="001559EE" w:rsidRPr="00AB3D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1395E" w14:textId="77777777" w:rsidR="00B067D2" w:rsidRDefault="00B067D2" w:rsidP="005F651A">
      <w:pPr>
        <w:spacing w:after="0" w:line="240" w:lineRule="auto"/>
      </w:pPr>
      <w:r>
        <w:separator/>
      </w:r>
    </w:p>
  </w:endnote>
  <w:endnote w:type="continuationSeparator" w:id="0">
    <w:p w14:paraId="434E9E62" w14:textId="77777777" w:rsidR="00B067D2" w:rsidRDefault="00B067D2" w:rsidP="005F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LTStd-Roman">
    <w:altName w:val="Palatino Linotype"/>
    <w:panose1 w:val="00000000000000000000"/>
    <w:charset w:val="00"/>
    <w:family w:val="auto"/>
    <w:notTrueType/>
    <w:pitch w:val="default"/>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B1528" w14:textId="77777777" w:rsidR="00B067D2" w:rsidRDefault="00B067D2" w:rsidP="005F651A">
      <w:pPr>
        <w:spacing w:after="0" w:line="240" w:lineRule="auto"/>
      </w:pPr>
      <w:r>
        <w:separator/>
      </w:r>
    </w:p>
  </w:footnote>
  <w:footnote w:type="continuationSeparator" w:id="0">
    <w:p w14:paraId="133CD493" w14:textId="77777777" w:rsidR="00B067D2" w:rsidRDefault="00B067D2" w:rsidP="005F65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CFD"/>
    <w:rsid w:val="00060933"/>
    <w:rsid w:val="001437BB"/>
    <w:rsid w:val="001559EE"/>
    <w:rsid w:val="001F3392"/>
    <w:rsid w:val="00233CFD"/>
    <w:rsid w:val="00251B46"/>
    <w:rsid w:val="00253C2B"/>
    <w:rsid w:val="002766FB"/>
    <w:rsid w:val="002836F5"/>
    <w:rsid w:val="002D410A"/>
    <w:rsid w:val="003C76DB"/>
    <w:rsid w:val="003E3D62"/>
    <w:rsid w:val="004C09AD"/>
    <w:rsid w:val="005A0ACE"/>
    <w:rsid w:val="005F651A"/>
    <w:rsid w:val="006772E2"/>
    <w:rsid w:val="007360D9"/>
    <w:rsid w:val="00766212"/>
    <w:rsid w:val="007E2559"/>
    <w:rsid w:val="008A74EA"/>
    <w:rsid w:val="00944711"/>
    <w:rsid w:val="00A1152B"/>
    <w:rsid w:val="00AB3DD6"/>
    <w:rsid w:val="00AC19E5"/>
    <w:rsid w:val="00B067D2"/>
    <w:rsid w:val="00B631B2"/>
    <w:rsid w:val="00BA2D1B"/>
    <w:rsid w:val="00BF73D7"/>
    <w:rsid w:val="00C62619"/>
    <w:rsid w:val="00D01F9F"/>
    <w:rsid w:val="00D4450D"/>
    <w:rsid w:val="00D5318B"/>
    <w:rsid w:val="00DF0148"/>
    <w:rsid w:val="00E84471"/>
    <w:rsid w:val="00FA01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BB1F6"/>
  <w15:chartTrackingRefBased/>
  <w15:docId w15:val="{215B0539-2607-4682-9ECB-BECF46F2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5F651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F651A"/>
    <w:rPr>
      <w:sz w:val="20"/>
      <w:szCs w:val="20"/>
      <w:lang w:val="en-GB"/>
    </w:rPr>
  </w:style>
  <w:style w:type="character" w:styleId="Rimandonotaapidipagina">
    <w:name w:val="footnote reference"/>
    <w:basedOn w:val="Carpredefinitoparagrafo"/>
    <w:uiPriority w:val="99"/>
    <w:semiHidden/>
    <w:unhideWhenUsed/>
    <w:rsid w:val="005F65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6A015-76B2-4BD1-84CA-DF07A3C1A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442</Words>
  <Characters>2525</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niccolò petrelli</dc:creator>
  <cp:keywords/>
  <dc:description/>
  <cp:lastModifiedBy>niccolò petrelli</cp:lastModifiedBy>
  <cp:revision>16</cp:revision>
  <dcterms:created xsi:type="dcterms:W3CDTF">2023-01-14T13:28:00Z</dcterms:created>
  <dcterms:modified xsi:type="dcterms:W3CDTF">2023-01-27T14:21:00Z</dcterms:modified>
</cp:coreProperties>
</file>