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7173" w14:textId="77777777" w:rsidR="00B62513" w:rsidRPr="00DE23CB" w:rsidRDefault="00B62513" w:rsidP="00B62513">
      <w:pPr>
        <w:rPr>
          <w:b/>
          <w:bCs/>
          <w:sz w:val="28"/>
          <w:szCs w:val="28"/>
          <w:lang w:val="en-US"/>
        </w:rPr>
      </w:pPr>
      <w:r w:rsidRPr="00DE23CB">
        <w:rPr>
          <w:b/>
          <w:bCs/>
          <w:sz w:val="28"/>
          <w:szCs w:val="28"/>
          <w:lang w:val="en-US"/>
        </w:rPr>
        <w:t>Strategic Stability Without Arms Control</w:t>
      </w:r>
    </w:p>
    <w:p w14:paraId="13B216A2" w14:textId="77777777" w:rsidR="00B62513" w:rsidRPr="00DE23CB" w:rsidRDefault="00B62513" w:rsidP="00B62513">
      <w:pPr>
        <w:spacing w:line="360" w:lineRule="auto"/>
        <w:rPr>
          <w:lang w:val="en-US"/>
        </w:rPr>
      </w:pPr>
      <w:r w:rsidRPr="00DE23CB">
        <w:rPr>
          <w:lang w:val="en-US"/>
        </w:rPr>
        <w:t>Jamie Withorne, University of Oslo</w:t>
      </w:r>
    </w:p>
    <w:p w14:paraId="321AEDC3" w14:textId="77777777" w:rsidR="00B62513" w:rsidRPr="00DE23CB" w:rsidRDefault="00B62513" w:rsidP="00B62513">
      <w:pPr>
        <w:rPr>
          <w:lang w:val="en-US"/>
        </w:rPr>
      </w:pPr>
      <w:r w:rsidRPr="00DE23CB">
        <w:rPr>
          <w:lang w:val="en-US"/>
        </w:rPr>
        <w:t>ABSTRACT</w:t>
      </w:r>
    </w:p>
    <w:p w14:paraId="4E20326C" w14:textId="77777777" w:rsidR="00B62513" w:rsidRPr="00DE23CB" w:rsidRDefault="00B62513" w:rsidP="00B62513">
      <w:pPr>
        <w:ind w:left="720"/>
        <w:rPr>
          <w:lang w:val="en-US"/>
        </w:rPr>
      </w:pPr>
      <w:r w:rsidRPr="00DE23CB">
        <w:rPr>
          <w:lang w:val="en-US"/>
        </w:rPr>
        <w:t>Arms control has increasingly been pronounced “dead.” Indeed, recent empirics are grim</w:t>
      </w:r>
      <w:r>
        <w:rPr>
          <w:lang w:val="en-US"/>
        </w:rPr>
        <w:t>.</w:t>
      </w:r>
      <w:r w:rsidRPr="00DE23CB">
        <w:rPr>
          <w:lang w:val="en-US"/>
        </w:rPr>
        <w:t xml:space="preserve"> </w:t>
      </w:r>
      <w:r>
        <w:rPr>
          <w:lang w:val="en-US"/>
        </w:rPr>
        <w:t>I</w:t>
      </w:r>
      <w:r w:rsidRPr="00DE23CB">
        <w:rPr>
          <w:lang w:val="en-US"/>
        </w:rPr>
        <w:t xml:space="preserve">n 2023, Russia unilaterally suspended participation in New START, the last remaining bilateral arms control agreement since the Cold War. While the future of arms control is uncertain, Russia, China, and the United States have expressed nominal interest in maintaining strategic stability. However, strategic stability has largely only been considered in contexts with arms control, or as an outcome of technical military strategies and incentives. Is arms control necessary for strategic stability? I conduct a most-similar systems design analysis of the end of the Anti-Ballistic Missile Treaty (ABM Treaty) and the Intermediate-Range Nuclear Forces Treaty (INF Treaty) to </w:t>
      </w:r>
      <w:r>
        <w:rPr>
          <w:lang w:val="en-US"/>
        </w:rPr>
        <w:t xml:space="preserve">distinguish confounding factors in </w:t>
      </w:r>
      <w:r w:rsidRPr="00DE23CB">
        <w:rPr>
          <w:lang w:val="en-US"/>
        </w:rPr>
        <w:t xml:space="preserve">strategic stability. By holding the end of arms control agreements constant, I measure variation in strategic stability and assess </w:t>
      </w:r>
      <w:r>
        <w:rPr>
          <w:lang w:val="en-US"/>
        </w:rPr>
        <w:t xml:space="preserve">an </w:t>
      </w:r>
      <w:r w:rsidRPr="00DE23CB">
        <w:rPr>
          <w:lang w:val="en-US"/>
        </w:rPr>
        <w:t xml:space="preserve">understudied variable at play: political relationships. Examining the end of arms control agreements allows me to isolate the effects of political relationships on strategic stability in a post-Cold War context. Leveraging evidentiary tests, I identify important interaction effects and find arms control is sufficient but not necessary for strategic stability. Political relationships better explain strategic stability outcomes, suggesting strategic stability is possible without arms control. By critically evaluating the </w:t>
      </w:r>
      <w:r>
        <w:rPr>
          <w:lang w:val="en-US"/>
        </w:rPr>
        <w:t>role</w:t>
      </w:r>
      <w:r w:rsidRPr="00DE23CB">
        <w:rPr>
          <w:lang w:val="en-US"/>
        </w:rPr>
        <w:t xml:space="preserve"> of arms control </w:t>
      </w:r>
      <w:r>
        <w:rPr>
          <w:lang w:val="en-US"/>
        </w:rPr>
        <w:t>in</w:t>
      </w:r>
      <w:r w:rsidRPr="00DE23CB">
        <w:rPr>
          <w:lang w:val="en-US"/>
        </w:rPr>
        <w:t xml:space="preserve"> strategic stability, this article applies the concept of strategic stability to a case universe more representative of today’s international geopolitical environment</w:t>
      </w:r>
      <w:r>
        <w:rPr>
          <w:lang w:val="en-US"/>
        </w:rPr>
        <w:t>:</w:t>
      </w:r>
      <w:r w:rsidRPr="00DE23CB">
        <w:rPr>
          <w:lang w:val="en-US"/>
        </w:rPr>
        <w:t xml:space="preserve"> a world without </w:t>
      </w:r>
      <w:r>
        <w:rPr>
          <w:lang w:val="en-US"/>
        </w:rPr>
        <w:t xml:space="preserve">formal </w:t>
      </w:r>
      <w:r w:rsidRPr="00DE23CB">
        <w:rPr>
          <w:lang w:val="en-US"/>
        </w:rPr>
        <w:t>arms control</w:t>
      </w:r>
      <w:r>
        <w:rPr>
          <w:lang w:val="en-US"/>
        </w:rPr>
        <w:t xml:space="preserve"> policies</w:t>
      </w:r>
      <w:r w:rsidRPr="00DE23CB">
        <w:rPr>
          <w:lang w:val="en-US"/>
        </w:rPr>
        <w:t>.</w:t>
      </w:r>
    </w:p>
    <w:p w14:paraId="0D1BB769" w14:textId="77777777" w:rsidR="0041344C" w:rsidRPr="00B62513" w:rsidRDefault="0041344C">
      <w:pPr>
        <w:rPr>
          <w:lang w:val="en-US"/>
        </w:rPr>
      </w:pPr>
    </w:p>
    <w:sectPr w:rsidR="0041344C" w:rsidRPr="00B62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3"/>
    <w:rsid w:val="00176916"/>
    <w:rsid w:val="002621EA"/>
    <w:rsid w:val="003E5644"/>
    <w:rsid w:val="0041344C"/>
    <w:rsid w:val="00711438"/>
    <w:rsid w:val="00B625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35F5"/>
  <w15:chartTrackingRefBased/>
  <w15:docId w15:val="{0EB926A7-1F0A-4F94-BFA8-7F81245F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3"/>
    <w:rPr>
      <w:rFonts w:ascii="Times New Roman" w:hAnsi="Times New Roman"/>
      <w:kern w:val="0"/>
      <w:lang w:val="en-GB"/>
      <w14:ligatures w14:val="none"/>
    </w:rPr>
  </w:style>
  <w:style w:type="paragraph" w:styleId="Heading1">
    <w:name w:val="heading 1"/>
    <w:basedOn w:val="Normal"/>
    <w:next w:val="Normal"/>
    <w:link w:val="Heading1Char"/>
    <w:uiPriority w:val="9"/>
    <w:qFormat/>
    <w:rsid w:val="00B6251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6251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6251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62513"/>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B62513"/>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B62513"/>
    <w:pPr>
      <w:keepNext/>
      <w:keepLines/>
      <w:spacing w:before="40" w:after="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B62513"/>
    <w:pPr>
      <w:keepNext/>
      <w:keepLines/>
      <w:spacing w:before="40" w:after="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B62513"/>
    <w:pPr>
      <w:keepNext/>
      <w:keepLines/>
      <w:spacing w:after="0"/>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B62513"/>
    <w:pPr>
      <w:keepNext/>
      <w:keepLines/>
      <w:spacing w:after="0"/>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13"/>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B62513"/>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B62513"/>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B62513"/>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62513"/>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62513"/>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62513"/>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62513"/>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62513"/>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6251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6251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62513"/>
    <w:pPr>
      <w:numPr>
        <w:ilvl w:val="1"/>
      </w:numPr>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62513"/>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62513"/>
    <w:pPr>
      <w:spacing w:before="160"/>
      <w:jc w:val="center"/>
    </w:pPr>
    <w:rPr>
      <w:rFonts w:asciiTheme="minorHAnsi" w:hAnsiTheme="minorHAns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B62513"/>
    <w:rPr>
      <w:i/>
      <w:iCs/>
      <w:color w:val="404040" w:themeColor="text1" w:themeTint="BF"/>
      <w:lang w:val="en-US"/>
    </w:rPr>
  </w:style>
  <w:style w:type="paragraph" w:styleId="ListParagraph">
    <w:name w:val="List Paragraph"/>
    <w:basedOn w:val="Normal"/>
    <w:uiPriority w:val="34"/>
    <w:qFormat/>
    <w:rsid w:val="00B62513"/>
    <w:pPr>
      <w:ind w:left="720"/>
      <w:contextualSpacing/>
    </w:pPr>
    <w:rPr>
      <w:rFonts w:asciiTheme="minorHAnsi" w:hAnsiTheme="minorHAnsi"/>
      <w:kern w:val="2"/>
      <w:lang w:val="en-US"/>
      <w14:ligatures w14:val="standardContextual"/>
    </w:rPr>
  </w:style>
  <w:style w:type="character" w:styleId="IntenseEmphasis">
    <w:name w:val="Intense Emphasis"/>
    <w:basedOn w:val="DefaultParagraphFont"/>
    <w:uiPriority w:val="21"/>
    <w:qFormat/>
    <w:rsid w:val="00B62513"/>
    <w:rPr>
      <w:i/>
      <w:iCs/>
      <w:color w:val="0F4761" w:themeColor="accent1" w:themeShade="BF"/>
    </w:rPr>
  </w:style>
  <w:style w:type="paragraph" w:styleId="IntenseQuote">
    <w:name w:val="Intense Quote"/>
    <w:basedOn w:val="Normal"/>
    <w:next w:val="Normal"/>
    <w:link w:val="IntenseQuoteChar"/>
    <w:uiPriority w:val="30"/>
    <w:qFormat/>
    <w:rsid w:val="00B625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B62513"/>
    <w:rPr>
      <w:i/>
      <w:iCs/>
      <w:color w:val="0F4761" w:themeColor="accent1" w:themeShade="BF"/>
      <w:lang w:val="en-US"/>
    </w:rPr>
  </w:style>
  <w:style w:type="character" w:styleId="IntenseReference">
    <w:name w:val="Intense Reference"/>
    <w:basedOn w:val="DefaultParagraphFont"/>
    <w:uiPriority w:val="32"/>
    <w:qFormat/>
    <w:rsid w:val="00B62513"/>
    <w:rPr>
      <w:b/>
      <w:bCs/>
      <w:smallCaps/>
      <w:color w:val="0F4761" w:themeColor="accent1" w:themeShade="BF"/>
      <w:spacing w:val="5"/>
    </w:rPr>
  </w:style>
  <w:style w:type="character" w:styleId="CommentReference">
    <w:name w:val="annotation reference"/>
    <w:basedOn w:val="DefaultParagraphFont"/>
    <w:uiPriority w:val="99"/>
    <w:semiHidden/>
    <w:unhideWhenUsed/>
    <w:rsid w:val="00B62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1499</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Rae Withorne</dc:creator>
  <cp:keywords/>
  <dc:description/>
  <cp:lastModifiedBy>Jamie Rae Withorne</cp:lastModifiedBy>
  <cp:revision>1</cp:revision>
  <dcterms:created xsi:type="dcterms:W3CDTF">2025-02-06T09:12:00Z</dcterms:created>
  <dcterms:modified xsi:type="dcterms:W3CDTF">2025-02-06T09:15:00Z</dcterms:modified>
</cp:coreProperties>
</file>