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15631" w14:textId="60A3C314" w:rsidR="000D214F" w:rsidRDefault="000D214F" w:rsidP="000D214F">
      <w:pPr>
        <w:spacing w:after="0"/>
        <w:jc w:val="both"/>
        <w:rPr>
          <w:rFonts w:ascii="Times New Roman" w:hAnsi="Times New Roman" w:cs="Times New Roman"/>
          <w:sz w:val="24"/>
          <w:szCs w:val="24"/>
          <w:lang w:val="pt-BR"/>
        </w:rPr>
      </w:pPr>
      <w:r>
        <w:rPr>
          <w:rFonts w:ascii="Times New Roman" w:hAnsi="Times New Roman" w:cs="Times New Roman"/>
          <w:sz w:val="24"/>
          <w:szCs w:val="24"/>
          <w:lang w:val="pt-BR"/>
        </w:rPr>
        <w:t>Sandra Cvikić</w:t>
      </w:r>
    </w:p>
    <w:p w14:paraId="131D193C" w14:textId="08766DE4" w:rsidR="000D214F" w:rsidRDefault="000D214F" w:rsidP="000D214F">
      <w:pPr>
        <w:spacing w:after="0"/>
        <w:jc w:val="both"/>
        <w:rPr>
          <w:rFonts w:ascii="Times New Roman" w:hAnsi="Times New Roman" w:cs="Times New Roman"/>
          <w:sz w:val="24"/>
          <w:szCs w:val="24"/>
          <w:lang w:val="en-US"/>
        </w:rPr>
      </w:pPr>
      <w:r w:rsidRPr="000D214F">
        <w:rPr>
          <w:rFonts w:ascii="Times New Roman" w:hAnsi="Times New Roman" w:cs="Times New Roman"/>
          <w:sz w:val="24"/>
          <w:szCs w:val="24"/>
          <w:lang w:val="en-US"/>
        </w:rPr>
        <w:t>Institute of Social Sciences I</w:t>
      </w:r>
      <w:r>
        <w:rPr>
          <w:rFonts w:ascii="Times New Roman" w:hAnsi="Times New Roman" w:cs="Times New Roman"/>
          <w:sz w:val="24"/>
          <w:szCs w:val="24"/>
          <w:lang w:val="en-US"/>
        </w:rPr>
        <w:t>vo Pilar</w:t>
      </w:r>
    </w:p>
    <w:p w14:paraId="57599391" w14:textId="31425E15" w:rsidR="000D214F" w:rsidRDefault="000D214F" w:rsidP="000D214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Regional Center </w:t>
      </w:r>
      <w:proofErr w:type="spellStart"/>
      <w:r>
        <w:rPr>
          <w:rFonts w:ascii="Times New Roman" w:hAnsi="Times New Roman" w:cs="Times New Roman"/>
          <w:sz w:val="24"/>
          <w:szCs w:val="24"/>
          <w:lang w:val="en-US"/>
        </w:rPr>
        <w:t>Vukovar</w:t>
      </w:r>
      <w:proofErr w:type="spellEnd"/>
    </w:p>
    <w:p w14:paraId="1E13A0BA" w14:textId="775D3206" w:rsidR="000D214F" w:rsidRDefault="000D214F" w:rsidP="000D214F">
      <w:pPr>
        <w:spacing w:after="0"/>
        <w:jc w:val="both"/>
        <w:rPr>
          <w:rFonts w:ascii="Times New Roman" w:hAnsi="Times New Roman" w:cs="Times New Roman"/>
          <w:sz w:val="24"/>
          <w:szCs w:val="24"/>
          <w:lang w:val="en-US"/>
        </w:rPr>
      </w:pPr>
      <w:hyperlink r:id="rId4" w:history="1">
        <w:r w:rsidRPr="00A46DDB">
          <w:rPr>
            <w:rStyle w:val="Hyperlink"/>
            <w:rFonts w:ascii="Times New Roman" w:hAnsi="Times New Roman" w:cs="Times New Roman"/>
            <w:sz w:val="24"/>
            <w:szCs w:val="24"/>
            <w:lang w:val="en-US"/>
          </w:rPr>
          <w:t>sandra.cvikic@pilar.hr</w:t>
        </w:r>
      </w:hyperlink>
      <w:r>
        <w:rPr>
          <w:rFonts w:ascii="Times New Roman" w:hAnsi="Times New Roman" w:cs="Times New Roman"/>
          <w:sz w:val="24"/>
          <w:szCs w:val="24"/>
          <w:lang w:val="en-US"/>
        </w:rPr>
        <w:t xml:space="preserve"> </w:t>
      </w:r>
    </w:p>
    <w:p w14:paraId="49B80489" w14:textId="49828B24" w:rsidR="000D214F" w:rsidRPr="000D214F" w:rsidRDefault="000D214F" w:rsidP="000D214F">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Mob. </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385 98 298 129</w:t>
      </w:r>
    </w:p>
    <w:p w14:paraId="71AE4B80" w14:textId="77777777" w:rsidR="000D214F" w:rsidRDefault="000D214F" w:rsidP="000D214F">
      <w:pPr>
        <w:jc w:val="both"/>
        <w:rPr>
          <w:rFonts w:ascii="Times New Roman" w:hAnsi="Times New Roman" w:cs="Times New Roman"/>
          <w:sz w:val="24"/>
          <w:szCs w:val="24"/>
          <w:lang w:val="en-US"/>
        </w:rPr>
      </w:pPr>
    </w:p>
    <w:p w14:paraId="534FB0B1" w14:textId="7BCBC310" w:rsidR="001674CB" w:rsidRDefault="001674CB" w:rsidP="001674C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European Security Studies Conference</w:t>
      </w:r>
    </w:p>
    <w:p w14:paraId="580D1C1E" w14:textId="11826A68" w:rsidR="001674CB" w:rsidRDefault="001674CB" w:rsidP="001674C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11-12 June 2026</w:t>
      </w:r>
    </w:p>
    <w:p w14:paraId="46D73DC2" w14:textId="756954FC" w:rsidR="001674CB" w:rsidRDefault="001674CB" w:rsidP="001674CB">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Stockholm University, Stockholm</w:t>
      </w:r>
    </w:p>
    <w:p w14:paraId="2255A87E" w14:textId="77777777" w:rsidR="001674CB" w:rsidRDefault="001674CB" w:rsidP="001674CB">
      <w:pPr>
        <w:spacing w:after="0"/>
        <w:jc w:val="center"/>
        <w:rPr>
          <w:rFonts w:ascii="Times New Roman" w:hAnsi="Times New Roman" w:cs="Times New Roman"/>
          <w:sz w:val="24"/>
          <w:szCs w:val="24"/>
          <w:lang w:val="en-US"/>
        </w:rPr>
      </w:pPr>
    </w:p>
    <w:p w14:paraId="32B6B23D" w14:textId="5017E97D" w:rsidR="001674CB" w:rsidRDefault="001674CB" w:rsidP="001674CB">
      <w:pPr>
        <w:spacing w:after="0"/>
        <w:jc w:val="center"/>
        <w:rPr>
          <w:rFonts w:ascii="Times New Roman" w:hAnsi="Times New Roman" w:cs="Times New Roman"/>
          <w:sz w:val="24"/>
          <w:szCs w:val="24"/>
          <w:lang w:val="en-US"/>
        </w:rPr>
      </w:pPr>
      <w:r w:rsidRPr="001674CB">
        <w:rPr>
          <w:rFonts w:ascii="Times New Roman" w:hAnsi="Times New Roman" w:cs="Times New Roman"/>
          <w:sz w:val="24"/>
          <w:szCs w:val="24"/>
          <w:lang w:val="en-US"/>
        </w:rPr>
        <w:t>Paper submission to a closed panel with the theme</w:t>
      </w:r>
      <w:r w:rsidR="00C44C1E">
        <w:rPr>
          <w:rFonts w:ascii="Times New Roman" w:hAnsi="Times New Roman" w:cs="Times New Roman"/>
          <w:sz w:val="24"/>
          <w:szCs w:val="24"/>
          <w:lang w:val="en-US"/>
        </w:rPr>
        <w:t>:</w:t>
      </w:r>
      <w:r w:rsidRPr="001674CB">
        <w:rPr>
          <w:rFonts w:ascii="Times New Roman" w:hAnsi="Times New Roman" w:cs="Times New Roman"/>
          <w:sz w:val="24"/>
          <w:szCs w:val="24"/>
          <w:lang w:val="en-US"/>
        </w:rPr>
        <w:t xml:space="preserve"> "War Abroad: Military Intervention, Assistance, and Peacekeeping"</w:t>
      </w:r>
    </w:p>
    <w:p w14:paraId="6A347C6C" w14:textId="77777777" w:rsidR="000D214F" w:rsidRPr="000D214F" w:rsidRDefault="000D214F" w:rsidP="000D214F">
      <w:pPr>
        <w:jc w:val="center"/>
        <w:rPr>
          <w:rFonts w:ascii="Times New Roman" w:hAnsi="Times New Roman" w:cs="Times New Roman"/>
          <w:sz w:val="24"/>
          <w:szCs w:val="24"/>
          <w:lang w:val="en-US"/>
        </w:rPr>
      </w:pPr>
    </w:p>
    <w:p w14:paraId="12741612" w14:textId="0A7F72A1" w:rsidR="001674CB" w:rsidRDefault="000D214F" w:rsidP="001674CB">
      <w:pPr>
        <w:jc w:val="center"/>
        <w:rPr>
          <w:rFonts w:ascii="Times New Roman" w:hAnsi="Times New Roman" w:cs="Times New Roman"/>
          <w:b/>
          <w:bCs/>
          <w:sz w:val="24"/>
          <w:szCs w:val="24"/>
        </w:rPr>
      </w:pPr>
      <w:r w:rsidRPr="001674CB">
        <w:rPr>
          <w:rFonts w:ascii="Times New Roman" w:hAnsi="Times New Roman" w:cs="Times New Roman"/>
          <w:b/>
          <w:bCs/>
          <w:sz w:val="24"/>
          <w:szCs w:val="24"/>
        </w:rPr>
        <w:t>Pitfalls of Transitional Justice and (In)Security in the Western Balkans:</w:t>
      </w:r>
    </w:p>
    <w:p w14:paraId="09DEF249" w14:textId="6392D14B" w:rsidR="000D214F" w:rsidRPr="001674CB" w:rsidRDefault="000D214F" w:rsidP="001674CB">
      <w:pPr>
        <w:jc w:val="center"/>
        <w:rPr>
          <w:rFonts w:ascii="Times New Roman" w:hAnsi="Times New Roman" w:cs="Times New Roman"/>
          <w:b/>
          <w:bCs/>
          <w:sz w:val="24"/>
          <w:szCs w:val="24"/>
        </w:rPr>
      </w:pPr>
      <w:r w:rsidRPr="001674CB">
        <w:rPr>
          <w:rFonts w:ascii="Times New Roman" w:hAnsi="Times New Roman" w:cs="Times New Roman"/>
          <w:b/>
          <w:bCs/>
          <w:sz w:val="24"/>
          <w:szCs w:val="24"/>
        </w:rPr>
        <w:t>Case Study of Serbia</w:t>
      </w:r>
    </w:p>
    <w:p w14:paraId="71ED1644" w14:textId="77777777" w:rsidR="001674CB" w:rsidRPr="001674CB" w:rsidRDefault="001674CB" w:rsidP="001674CB">
      <w:pPr>
        <w:ind w:firstLine="708"/>
        <w:jc w:val="both"/>
        <w:rPr>
          <w:rFonts w:ascii="Times New Roman" w:hAnsi="Times New Roman" w:cs="Times New Roman"/>
          <w:sz w:val="24"/>
          <w:szCs w:val="24"/>
        </w:rPr>
      </w:pPr>
      <w:r w:rsidRPr="001674CB">
        <w:rPr>
          <w:rFonts w:ascii="Times New Roman" w:hAnsi="Times New Roman" w:cs="Times New Roman"/>
          <w:sz w:val="24"/>
          <w:szCs w:val="24"/>
        </w:rPr>
        <w:t>Drawing on the author's previous work, this paper offers insight into the implementation of transitional justice policies in the Western Balkans after the violent wars that accompanied the dissolution of socialist Yugoslavia, with a focus on the former Yugoslav state of Serbia. This qualitative sociological analysis explores the paradoxical effects of the transitional justice process on Serbian populations and governments since 2001. The Serbian transitional justice process has had, and continues to have, a significant impact on the security of the entire Western Balkans region. The insecurity and instability of Serbian regimes are therefore analysed from a critical sociological perspective (Foucauldian discourse analysis) within the transitional justice framework of post-war liberal democratic development. A selection of key scholarly works on transitional justice in the Western Balkans and Serbia, as well as documents produced by international organisations and institutions, is reviewed.</w:t>
      </w:r>
    </w:p>
    <w:p w14:paraId="49018C1F" w14:textId="4B09217A" w:rsidR="000D214F" w:rsidRPr="000D214F" w:rsidRDefault="001674CB" w:rsidP="001674CB">
      <w:pPr>
        <w:ind w:firstLine="708"/>
        <w:jc w:val="both"/>
        <w:rPr>
          <w:rFonts w:ascii="Times New Roman" w:hAnsi="Times New Roman" w:cs="Times New Roman"/>
          <w:sz w:val="24"/>
          <w:szCs w:val="24"/>
        </w:rPr>
      </w:pPr>
      <w:r w:rsidRPr="001674CB">
        <w:rPr>
          <w:rFonts w:ascii="Times New Roman" w:hAnsi="Times New Roman" w:cs="Times New Roman"/>
          <w:sz w:val="24"/>
          <w:szCs w:val="24"/>
        </w:rPr>
        <w:t>The aim of this paper is to demonstrate how liberal notions of human and minority rights, justice, freedom, equality, rule of law, and peace in post-war societal reconstruction through the transitional justice process can have diverse and unintended consequences that contribute to the destabilisation and insecurity of the Western Balkans, which still struggles to maintain a steady course towards EU and NATO membership.</w:t>
      </w:r>
    </w:p>
    <w:p w14:paraId="4D1C3510" w14:textId="365888AE" w:rsidR="00B90F73" w:rsidRPr="000D214F" w:rsidRDefault="000D214F" w:rsidP="000D214F">
      <w:pPr>
        <w:jc w:val="both"/>
        <w:rPr>
          <w:rFonts w:ascii="Times New Roman" w:hAnsi="Times New Roman" w:cs="Times New Roman"/>
          <w:sz w:val="24"/>
          <w:szCs w:val="24"/>
        </w:rPr>
      </w:pPr>
      <w:r w:rsidRPr="001674CB">
        <w:rPr>
          <w:rFonts w:ascii="Times New Roman" w:hAnsi="Times New Roman" w:cs="Times New Roman"/>
          <w:b/>
          <w:bCs/>
          <w:sz w:val="24"/>
          <w:szCs w:val="24"/>
        </w:rPr>
        <w:t>Key words:</w:t>
      </w:r>
      <w:r w:rsidRPr="000D214F">
        <w:rPr>
          <w:rFonts w:ascii="Times New Roman" w:hAnsi="Times New Roman" w:cs="Times New Roman"/>
          <w:sz w:val="24"/>
          <w:szCs w:val="24"/>
        </w:rPr>
        <w:t xml:space="preserve"> transitional justice process, (in)security of the Western Balkans, Serbia.</w:t>
      </w:r>
    </w:p>
    <w:sectPr w:rsidR="00B90F73" w:rsidRPr="000D21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86"/>
    <w:rsid w:val="0000771C"/>
    <w:rsid w:val="00056A82"/>
    <w:rsid w:val="00082097"/>
    <w:rsid w:val="000C0F97"/>
    <w:rsid w:val="000D1B64"/>
    <w:rsid w:val="000D214F"/>
    <w:rsid w:val="00105313"/>
    <w:rsid w:val="00105644"/>
    <w:rsid w:val="001674CB"/>
    <w:rsid w:val="001C21C4"/>
    <w:rsid w:val="001D21BA"/>
    <w:rsid w:val="00212D86"/>
    <w:rsid w:val="00280D93"/>
    <w:rsid w:val="002957A0"/>
    <w:rsid w:val="00353D21"/>
    <w:rsid w:val="0037369B"/>
    <w:rsid w:val="00381D2F"/>
    <w:rsid w:val="003B13AC"/>
    <w:rsid w:val="003D0366"/>
    <w:rsid w:val="003F248F"/>
    <w:rsid w:val="00423090"/>
    <w:rsid w:val="004C67CA"/>
    <w:rsid w:val="004C7F91"/>
    <w:rsid w:val="004E49F2"/>
    <w:rsid w:val="00514225"/>
    <w:rsid w:val="005739C8"/>
    <w:rsid w:val="006458F1"/>
    <w:rsid w:val="0065194B"/>
    <w:rsid w:val="00651F0D"/>
    <w:rsid w:val="00675A5B"/>
    <w:rsid w:val="00681154"/>
    <w:rsid w:val="006B2D17"/>
    <w:rsid w:val="00717119"/>
    <w:rsid w:val="00781F4F"/>
    <w:rsid w:val="00791429"/>
    <w:rsid w:val="007A0068"/>
    <w:rsid w:val="008006C7"/>
    <w:rsid w:val="0082174F"/>
    <w:rsid w:val="008640B2"/>
    <w:rsid w:val="00917E36"/>
    <w:rsid w:val="00955486"/>
    <w:rsid w:val="009B3F6C"/>
    <w:rsid w:val="009C2767"/>
    <w:rsid w:val="009D58FE"/>
    <w:rsid w:val="009F05E1"/>
    <w:rsid w:val="00A46317"/>
    <w:rsid w:val="00A9470E"/>
    <w:rsid w:val="00AA58C5"/>
    <w:rsid w:val="00B82781"/>
    <w:rsid w:val="00B86783"/>
    <w:rsid w:val="00B90F73"/>
    <w:rsid w:val="00BC0283"/>
    <w:rsid w:val="00BE6B3B"/>
    <w:rsid w:val="00C05DC3"/>
    <w:rsid w:val="00C44C1E"/>
    <w:rsid w:val="00C9011F"/>
    <w:rsid w:val="00D00A78"/>
    <w:rsid w:val="00DA018C"/>
    <w:rsid w:val="00F114EE"/>
    <w:rsid w:val="00F115FF"/>
    <w:rsid w:val="00F252F2"/>
    <w:rsid w:val="00F45DA2"/>
    <w:rsid w:val="00F67BEF"/>
    <w:rsid w:val="00F8614A"/>
    <w:rsid w:val="00FA2046"/>
    <w:rsid w:val="00FB4230"/>
    <w:rsid w:val="00FE382B"/>
    <w:rsid w:val="00FF5D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4E77E"/>
  <w15:chartTrackingRefBased/>
  <w15:docId w15:val="{D25DC3FF-2F11-4906-8B49-4BC977AD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12D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2D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2D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2D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2D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2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D86"/>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212D86"/>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212D86"/>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212D86"/>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212D86"/>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212D8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12D8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12D8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12D8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12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D8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12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D8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12D86"/>
    <w:pPr>
      <w:spacing w:before="160"/>
      <w:jc w:val="center"/>
    </w:pPr>
    <w:rPr>
      <w:i/>
      <w:iCs/>
      <w:color w:val="404040" w:themeColor="text1" w:themeTint="BF"/>
    </w:rPr>
  </w:style>
  <w:style w:type="character" w:customStyle="1" w:styleId="QuoteChar">
    <w:name w:val="Quote Char"/>
    <w:basedOn w:val="DefaultParagraphFont"/>
    <w:link w:val="Quote"/>
    <w:uiPriority w:val="29"/>
    <w:rsid w:val="00212D86"/>
    <w:rPr>
      <w:i/>
      <w:iCs/>
      <w:color w:val="404040" w:themeColor="text1" w:themeTint="BF"/>
      <w:lang w:val="en-GB"/>
    </w:rPr>
  </w:style>
  <w:style w:type="paragraph" w:styleId="ListParagraph">
    <w:name w:val="List Paragraph"/>
    <w:basedOn w:val="Normal"/>
    <w:uiPriority w:val="34"/>
    <w:qFormat/>
    <w:rsid w:val="00212D86"/>
    <w:pPr>
      <w:ind w:left="720"/>
      <w:contextualSpacing/>
    </w:pPr>
  </w:style>
  <w:style w:type="character" w:styleId="IntenseEmphasis">
    <w:name w:val="Intense Emphasis"/>
    <w:basedOn w:val="DefaultParagraphFont"/>
    <w:uiPriority w:val="21"/>
    <w:qFormat/>
    <w:rsid w:val="00212D86"/>
    <w:rPr>
      <w:i/>
      <w:iCs/>
      <w:color w:val="2F5496" w:themeColor="accent1" w:themeShade="BF"/>
    </w:rPr>
  </w:style>
  <w:style w:type="paragraph" w:styleId="IntenseQuote">
    <w:name w:val="Intense Quote"/>
    <w:basedOn w:val="Normal"/>
    <w:next w:val="Normal"/>
    <w:link w:val="IntenseQuoteChar"/>
    <w:uiPriority w:val="30"/>
    <w:qFormat/>
    <w:rsid w:val="00212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2D86"/>
    <w:rPr>
      <w:i/>
      <w:iCs/>
      <w:color w:val="2F5496" w:themeColor="accent1" w:themeShade="BF"/>
      <w:lang w:val="en-GB"/>
    </w:rPr>
  </w:style>
  <w:style w:type="character" w:styleId="IntenseReference">
    <w:name w:val="Intense Reference"/>
    <w:basedOn w:val="DefaultParagraphFont"/>
    <w:uiPriority w:val="32"/>
    <w:qFormat/>
    <w:rsid w:val="00212D86"/>
    <w:rPr>
      <w:b/>
      <w:bCs/>
      <w:smallCaps/>
      <w:color w:val="2F5496" w:themeColor="accent1" w:themeShade="BF"/>
      <w:spacing w:val="5"/>
    </w:rPr>
  </w:style>
  <w:style w:type="character" w:styleId="Hyperlink">
    <w:name w:val="Hyperlink"/>
    <w:basedOn w:val="DefaultParagraphFont"/>
    <w:uiPriority w:val="99"/>
    <w:unhideWhenUsed/>
    <w:rsid w:val="000D214F"/>
    <w:rPr>
      <w:color w:val="0563C1" w:themeColor="hyperlink"/>
      <w:u w:val="single"/>
    </w:rPr>
  </w:style>
  <w:style w:type="character" w:styleId="UnresolvedMention">
    <w:name w:val="Unresolved Mention"/>
    <w:basedOn w:val="DefaultParagraphFont"/>
    <w:uiPriority w:val="99"/>
    <w:semiHidden/>
    <w:unhideWhenUsed/>
    <w:rsid w:val="000D2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ndra.cvikic@pilar.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Cvikić</dc:creator>
  <cp:keywords/>
  <dc:description/>
  <cp:lastModifiedBy>Sandra Cvikić</cp:lastModifiedBy>
  <cp:revision>2</cp:revision>
  <dcterms:created xsi:type="dcterms:W3CDTF">2026-02-07T10:27:00Z</dcterms:created>
  <dcterms:modified xsi:type="dcterms:W3CDTF">2026-02-07T10:27:00Z</dcterms:modified>
</cp:coreProperties>
</file>